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3" w:rsidRDefault="00B52AB1" w:rsidP="006545DD">
      <w:pPr>
        <w:pStyle w:val="N02Y"/>
        <w:ind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</w:p>
    <w:p w:rsidR="00936FA3" w:rsidRPr="00936FA3" w:rsidRDefault="00936FA3" w:rsidP="006545DD">
      <w:pPr>
        <w:pStyle w:val="N02Y"/>
        <w:ind w:firstLine="0"/>
        <w:rPr>
          <w:rFonts w:ascii="Arial" w:hAnsi="Arial" w:cs="Arial"/>
          <w:b/>
          <w:u w:val="single"/>
        </w:rPr>
      </w:pPr>
    </w:p>
    <w:p w:rsidR="00412601" w:rsidRPr="00D86092" w:rsidRDefault="00412601" w:rsidP="006545DD">
      <w:pPr>
        <w:pStyle w:val="N02Y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Na osnovu člana 166 Za</w:t>
      </w:r>
      <w:r w:rsidR="005903A8">
        <w:rPr>
          <w:rFonts w:ascii="Arial" w:hAnsi="Arial" w:cs="Arial"/>
        </w:rPr>
        <w:t>kona o lokalnoj samoupravi ("Službeni</w:t>
      </w:r>
      <w:r w:rsidRPr="00D86092">
        <w:rPr>
          <w:rFonts w:ascii="Arial" w:hAnsi="Arial" w:cs="Arial"/>
        </w:rPr>
        <w:t xml:space="preserve"> list CG", br. 02/18, 34/19 i 38/20) i člana 43 stav 1 ta</w:t>
      </w:r>
      <w:r w:rsidRPr="00D86092">
        <w:rPr>
          <w:rFonts w:ascii="Arial" w:hAnsi="Arial" w:cs="Arial"/>
          <w:lang w:val="sr-Latn-RS"/>
        </w:rPr>
        <w:t>č</w:t>
      </w:r>
      <w:r w:rsidR="005903A8">
        <w:rPr>
          <w:rFonts w:ascii="Arial" w:hAnsi="Arial" w:cs="Arial"/>
        </w:rPr>
        <w:t xml:space="preserve">ka 2 Statuta Opština Bar ("Službeni </w:t>
      </w:r>
      <w:r w:rsidRPr="00D86092">
        <w:rPr>
          <w:rFonts w:ascii="Arial" w:hAnsi="Arial" w:cs="Arial"/>
        </w:rPr>
        <w:t>list CG - opštinski propisi", broj 37/18), Skupština Opština Bar, na sjed</w:t>
      </w:r>
      <w:r w:rsidR="00311233">
        <w:rPr>
          <w:rFonts w:ascii="Arial" w:hAnsi="Arial" w:cs="Arial"/>
        </w:rPr>
        <w:t>nici održanoj dana 08.07.</w:t>
      </w:r>
      <w:r w:rsidRPr="00D86092">
        <w:rPr>
          <w:rFonts w:ascii="Arial" w:hAnsi="Arial" w:cs="Arial"/>
        </w:rPr>
        <w:t>2021. godine, donijela je</w:t>
      </w:r>
    </w:p>
    <w:p w:rsidR="00412601" w:rsidRPr="00D86092" w:rsidRDefault="00412601" w:rsidP="00412601">
      <w:pPr>
        <w:pStyle w:val="N02Y"/>
        <w:rPr>
          <w:rFonts w:ascii="Arial" w:hAnsi="Arial" w:cs="Arial"/>
        </w:rPr>
      </w:pP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ODLUKA</w:t>
      </w: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o učešću lokalnog stanovništva u vršenju javnih poslova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 OPŠTE ODREDBE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Ovom odlukom uređuju se oblici, subjekti, postupci, rokovi i način učešća lokalnog stanovništva (u daljem tekstu: građani) u vršenju javnih poslova, sadržina izvještaja o uspješnosti postupka i druga pitanja od značaja za </w:t>
      </w:r>
      <w:r w:rsidRPr="00D86092">
        <w:rPr>
          <w:rFonts w:ascii="Arial" w:hAnsi="Arial" w:cs="Arial"/>
          <w:color w:val="auto"/>
        </w:rPr>
        <w:t>aktivnosti lokalnog stanovništva u donošenju odluka</w:t>
      </w:r>
      <w:r w:rsidRPr="00D86092">
        <w:rPr>
          <w:rFonts w:ascii="Arial" w:hAnsi="Arial" w:cs="Arial"/>
        </w:rPr>
        <w:t>.</w:t>
      </w:r>
    </w:p>
    <w:p w:rsidR="0058684E" w:rsidRDefault="0058684E" w:rsidP="00412601">
      <w:pPr>
        <w:pStyle w:val="T30X"/>
        <w:rPr>
          <w:rFonts w:ascii="Arial" w:hAnsi="Arial" w:cs="Arial"/>
        </w:rPr>
      </w:pPr>
    </w:p>
    <w:p w:rsidR="0058684E" w:rsidRPr="0058684E" w:rsidRDefault="0058684E" w:rsidP="0058684E">
      <w:pPr>
        <w:pStyle w:val="T30X"/>
        <w:jc w:val="center"/>
        <w:rPr>
          <w:rFonts w:ascii="Arial" w:hAnsi="Arial" w:cs="Arial"/>
          <w:b/>
        </w:rPr>
      </w:pPr>
      <w:r w:rsidRPr="0058684E">
        <w:rPr>
          <w:rFonts w:ascii="Arial" w:hAnsi="Arial" w:cs="Arial"/>
          <w:b/>
        </w:rPr>
        <w:t>Clan 2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Pod javnim poslovima u smislu ove </w:t>
      </w:r>
      <w:r w:rsidR="00EF08CB">
        <w:rPr>
          <w:rFonts w:ascii="Arial" w:eastAsiaTheme="minorHAnsi" w:hAnsi="Arial" w:cs="Arial"/>
          <w:color w:val="auto"/>
          <w:sz w:val="22"/>
          <w:szCs w:val="22"/>
        </w:rPr>
        <w:t>o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>dluke smatra se donošenje planova i programa razvoja opštine, urbanističkih projekata, budžeta i opštih akata kojima se uređuju prava i obaveze građana</w:t>
      </w:r>
      <w:r>
        <w:rPr>
          <w:rFonts w:ascii="Arial" w:eastAsiaTheme="minorHAnsi" w:hAnsi="Arial" w:cs="Arial"/>
          <w:color w:val="auto"/>
          <w:sz w:val="22"/>
          <w:szCs w:val="22"/>
        </w:rPr>
        <w:t>,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kao i javni poslovi u kojima građani ostvaruju prava ili izvršavaju obaveze utvrđene zakonom.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>Organi lokalne samouprave i organi lokalne uprave (u daljem teksu: organi opštine), dužni su da obezbijede da građani, pravna lica, nevladine organizacije i drugi zainteresovani subjekti budu blagovremeno informisani o svim pitanjima od značaja za njihov život i rad.</w:t>
      </w:r>
    </w:p>
    <w:p w:rsidR="0058684E" w:rsidRPr="0058684E" w:rsidRDefault="0058684E" w:rsidP="00EF08CB">
      <w:pPr>
        <w:pStyle w:val="T30X"/>
        <w:rPr>
          <w:rFonts w:ascii="Arial" w:hAnsi="Arial" w:cs="Arial"/>
          <w:b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3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Svi izrazi koji se u ovoj odluci koriste za fizička lica u muškom rodu podrazumijevaju iste takve izraze za fizička lica u ženskom rodu.</w:t>
      </w:r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 OBLICI UČEŠĆA</w:t>
      </w:r>
    </w:p>
    <w:p w:rsidR="00412601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4</w:t>
      </w:r>
    </w:p>
    <w:p w:rsidR="009B7214" w:rsidRPr="001F5B9E" w:rsidRDefault="009B7214" w:rsidP="006545DD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1F5B9E">
        <w:rPr>
          <w:rFonts w:ascii="Arial" w:eastAsiaTheme="minorHAnsi" w:hAnsi="Arial" w:cs="Arial"/>
          <w:color w:val="auto"/>
          <w:sz w:val="22"/>
          <w:szCs w:val="22"/>
        </w:rPr>
        <w:t>Nadležni organ lokalne uprave (u daljem tekstu: obrađivač akta) dužan je da</w:t>
      </w:r>
      <w:r w:rsidR="00451F0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 xml:space="preserve">prilikom planiranja donošenja akta </w:t>
      </w:r>
      <w:r w:rsidRPr="001F5B9E">
        <w:rPr>
          <w:rFonts w:ascii="Arial" w:eastAsiaTheme="minorHAnsi" w:hAnsi="Arial" w:cs="Arial"/>
          <w:color w:val="auto"/>
          <w:sz w:val="22"/>
          <w:szCs w:val="22"/>
        </w:rPr>
        <w:t>utvrdi medija plan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:rsidR="009B7214" w:rsidRPr="00EF08CB" w:rsidRDefault="009B7214" w:rsidP="009B7214">
      <w:pPr>
        <w:pStyle w:val="T30X"/>
        <w:ind w:firstLine="0"/>
        <w:rPr>
          <w:rFonts w:ascii="Arial" w:hAnsi="Arial" w:cs="Arial"/>
        </w:rPr>
      </w:pPr>
      <w:r w:rsidRPr="003F2326">
        <w:rPr>
          <w:rFonts w:ascii="Arial" w:hAnsi="Arial" w:cs="Arial"/>
          <w:color w:val="auto"/>
        </w:rPr>
        <w:t xml:space="preserve">Medija plan sadrži: </w:t>
      </w:r>
      <w:r w:rsidR="00EF08CB" w:rsidRPr="00EF08CB">
        <w:rPr>
          <w:rFonts w:ascii="Arial" w:eastAsiaTheme="minorHAnsi" w:hAnsi="Arial" w:cs="Arial"/>
          <w:color w:val="auto"/>
        </w:rPr>
        <w:t>načine i postupke učešća lokalnog stanovništva u vršenju javnih poslova, oblike, subjekte,</w:t>
      </w:r>
      <w:r w:rsidR="007834D3">
        <w:rPr>
          <w:rFonts w:ascii="Arial" w:eastAsiaTheme="minorHAnsi" w:hAnsi="Arial" w:cs="Arial"/>
          <w:color w:val="auto"/>
        </w:rPr>
        <w:t xml:space="preserve"> </w:t>
      </w:r>
      <w:r w:rsidR="00E0663F">
        <w:rPr>
          <w:rFonts w:ascii="Arial" w:eastAsiaTheme="minorHAnsi" w:hAnsi="Arial" w:cs="Arial"/>
          <w:color w:val="auto"/>
        </w:rPr>
        <w:t xml:space="preserve">rokove i  </w:t>
      </w:r>
      <w:r w:rsidR="00EF08CB" w:rsidRPr="00EF08CB">
        <w:rPr>
          <w:rFonts w:ascii="Arial" w:eastAsiaTheme="minorHAnsi" w:hAnsi="Arial" w:cs="Arial"/>
          <w:color w:val="auto"/>
        </w:rPr>
        <w:t>strukturu izvještaja.</w:t>
      </w:r>
    </w:p>
    <w:p w:rsidR="00412601" w:rsidRPr="005F7003" w:rsidRDefault="00412601" w:rsidP="009B7214">
      <w:pPr>
        <w:pStyle w:val="T30X"/>
        <w:ind w:firstLine="0"/>
        <w:rPr>
          <w:rFonts w:ascii="Arial" w:hAnsi="Arial" w:cs="Arial"/>
        </w:rPr>
      </w:pPr>
      <w:r w:rsidRPr="00BA6C3C">
        <w:rPr>
          <w:rFonts w:ascii="Arial" w:hAnsi="Arial" w:cs="Arial"/>
        </w:rPr>
        <w:t>Obrađivač akta</w:t>
      </w:r>
      <w:r w:rsidRPr="00D86092">
        <w:rPr>
          <w:rFonts w:ascii="Arial" w:hAnsi="Arial" w:cs="Arial"/>
        </w:rPr>
        <w:t xml:space="preserve"> </w:t>
      </w:r>
      <w:r w:rsidR="0051496E">
        <w:rPr>
          <w:rFonts w:ascii="Arial" w:hAnsi="Arial" w:cs="Arial"/>
        </w:rPr>
        <w:t>će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prije utvrđivanja nacrta akata iz člana 2 ove odluke, </w:t>
      </w:r>
      <w:r w:rsidRPr="00D86092">
        <w:rPr>
          <w:rFonts w:ascii="Arial" w:hAnsi="Arial" w:cs="Arial"/>
        </w:rPr>
        <w:t>obezbjedi</w:t>
      </w:r>
      <w:r w:rsidR="0051496E">
        <w:rPr>
          <w:rFonts w:ascii="Arial" w:hAnsi="Arial" w:cs="Arial"/>
        </w:rPr>
        <w:t>ti</w:t>
      </w:r>
      <w:r w:rsidRPr="00D86092">
        <w:rPr>
          <w:rFonts w:ascii="Arial" w:hAnsi="Arial" w:cs="Arial"/>
        </w:rPr>
        <w:t xml:space="preserve"> učešće građana u obliku </w:t>
      </w:r>
      <w:r w:rsidR="0034246E">
        <w:rPr>
          <w:rFonts w:ascii="Arial" w:hAnsi="Arial" w:cs="Arial"/>
        </w:rPr>
        <w:t xml:space="preserve">prethodnog </w:t>
      </w:r>
      <w:r w:rsidR="0034246E" w:rsidRPr="005F7003">
        <w:rPr>
          <w:rFonts w:ascii="Arial" w:hAnsi="Arial" w:cs="Arial"/>
        </w:rPr>
        <w:t>konsu</w:t>
      </w:r>
      <w:r w:rsidR="005F7003">
        <w:rPr>
          <w:rFonts w:ascii="Arial" w:hAnsi="Arial" w:cs="Arial"/>
        </w:rPr>
        <w:t>l</w:t>
      </w:r>
      <w:r w:rsidR="0034246E" w:rsidRPr="005F7003">
        <w:rPr>
          <w:rFonts w:ascii="Arial" w:hAnsi="Arial" w:cs="Arial"/>
        </w:rPr>
        <w:t>tovanja.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Izuzetno od odredbe stava 1 ovog člana, učešće građana u pripremi i donošenju planskih dokumenata iz nadležnosti lokalne samouprave vrši se u skladu sa posebnim zakonom kojim je regulisano planiranj</w:t>
      </w:r>
      <w:r w:rsidR="0058684E">
        <w:rPr>
          <w:rFonts w:ascii="Arial" w:hAnsi="Arial" w:cs="Arial"/>
        </w:rPr>
        <w:t>e prostora i izgradnja objekata, ukoliko je tim zakonom posebno regulisano ovo pitanje.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lastRenderedPageBreak/>
        <w:t xml:space="preserve">Član </w:t>
      </w:r>
      <w:r w:rsidR="0034246E">
        <w:rPr>
          <w:rFonts w:ascii="Arial" w:hAnsi="Arial" w:cs="Arial"/>
          <w:sz w:val="22"/>
          <w:szCs w:val="22"/>
        </w:rPr>
        <w:t>5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akta </w:t>
      </w:r>
      <w:r w:rsidR="0051496E">
        <w:rPr>
          <w:rFonts w:ascii="Arial" w:hAnsi="Arial" w:cs="Arial"/>
        </w:rPr>
        <w:t>će</w:t>
      </w:r>
      <w:r w:rsidR="00592B4A">
        <w:rPr>
          <w:rFonts w:ascii="Arial" w:hAnsi="Arial" w:cs="Arial"/>
        </w:rPr>
        <w:t xml:space="preserve"> prije pristupanja </w:t>
      </w:r>
      <w:r w:rsidR="00592B4A" w:rsidRPr="0080575E">
        <w:rPr>
          <w:rFonts w:ascii="Arial" w:hAnsi="Arial" w:cs="Arial"/>
        </w:rPr>
        <w:t>izradi</w:t>
      </w:r>
      <w:r w:rsidR="0034246E">
        <w:rPr>
          <w:rFonts w:ascii="Arial" w:hAnsi="Arial" w:cs="Arial"/>
        </w:rPr>
        <w:t xml:space="preserve"> akta </w:t>
      </w:r>
      <w:r w:rsidRPr="00D86092">
        <w:rPr>
          <w:rFonts w:ascii="Arial" w:hAnsi="Arial" w:cs="Arial"/>
        </w:rPr>
        <w:t>informi</w:t>
      </w:r>
      <w:r w:rsidR="0051496E">
        <w:rPr>
          <w:rFonts w:ascii="Arial" w:hAnsi="Arial" w:cs="Arial"/>
        </w:rPr>
        <w:t>sati</w:t>
      </w:r>
      <w:r w:rsidRPr="00D86092">
        <w:rPr>
          <w:rFonts w:ascii="Arial" w:hAnsi="Arial" w:cs="Arial"/>
        </w:rPr>
        <w:t xml:space="preserve"> građane o pristupanju</w:t>
      </w:r>
      <w:r w:rsidRPr="0080575E">
        <w:rPr>
          <w:rFonts w:ascii="Arial" w:hAnsi="Arial" w:cs="Arial"/>
        </w:rPr>
        <w:t xml:space="preserve"> izr</w:t>
      </w:r>
      <w:r w:rsidR="00E45B8D" w:rsidRPr="0080575E">
        <w:rPr>
          <w:rFonts w:ascii="Arial" w:hAnsi="Arial" w:cs="Arial"/>
        </w:rPr>
        <w:t>ad</w:t>
      </w:r>
      <w:r w:rsidR="00592B4A" w:rsidRPr="0080575E">
        <w:rPr>
          <w:rFonts w:ascii="Arial" w:hAnsi="Arial" w:cs="Arial"/>
        </w:rPr>
        <w:t>i</w:t>
      </w:r>
      <w:r w:rsidR="00E45B8D">
        <w:rPr>
          <w:rFonts w:ascii="Arial" w:hAnsi="Arial" w:cs="Arial"/>
        </w:rPr>
        <w:t xml:space="preserve"> i donošenju akta </w:t>
      </w:r>
      <w:r w:rsidR="00076D1C">
        <w:rPr>
          <w:rFonts w:ascii="Arial" w:hAnsi="Arial" w:cs="Arial"/>
        </w:rPr>
        <w:t>putem: lokalnog javnog emitera</w:t>
      </w:r>
      <w:r w:rsidR="00E45B8D">
        <w:rPr>
          <w:rFonts w:ascii="Arial" w:hAnsi="Arial" w:cs="Arial"/>
        </w:rPr>
        <w:t xml:space="preserve">, </w:t>
      </w:r>
      <w:r w:rsidRPr="00D86092">
        <w:rPr>
          <w:rFonts w:ascii="Arial" w:hAnsi="Arial" w:cs="Arial"/>
        </w:rPr>
        <w:t>internet stranic</w:t>
      </w:r>
      <w:r w:rsidR="00076D1C"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, tabli za obavještavanje kod organa uprave i u mjesnim zajednicama, na društvenim mrežama</w:t>
      </w:r>
      <w:r w:rsidR="00076D1C">
        <w:rPr>
          <w:rFonts w:ascii="Arial" w:hAnsi="Arial" w:cs="Arial"/>
        </w:rPr>
        <w:t>, ili na drugi pogodan način</w:t>
      </w:r>
      <w:r w:rsidR="0034246E">
        <w:rPr>
          <w:rFonts w:ascii="Arial" w:hAnsi="Arial" w:cs="Arial"/>
        </w:rPr>
        <w:t>, u skladu sa medija planom.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može primjeniti druge mehanizme informisanja (informator, priručnik, bilten, brošuru, vodič, sastanke, tribine i sl.) u skladu sa </w:t>
      </w:r>
      <w:r>
        <w:rPr>
          <w:rFonts w:ascii="Arial" w:hAnsi="Arial" w:cs="Arial"/>
        </w:rPr>
        <w:t xml:space="preserve">medija </w:t>
      </w:r>
      <w:r w:rsidRPr="00D86092">
        <w:rPr>
          <w:rFonts w:ascii="Arial" w:hAnsi="Arial" w:cs="Arial"/>
        </w:rPr>
        <w:t>planom</w:t>
      </w:r>
      <w:r>
        <w:rPr>
          <w:rFonts w:ascii="Arial" w:hAnsi="Arial" w:cs="Arial"/>
        </w:rPr>
        <w:t xml:space="preserve"> 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Konsultovanje sa građanima sprovodi se prije pristupanja </w:t>
      </w:r>
      <w:r w:rsidRPr="0080575E">
        <w:rPr>
          <w:rFonts w:ascii="Arial" w:hAnsi="Arial" w:cs="Arial"/>
        </w:rPr>
        <w:t>izrad</w:t>
      </w:r>
      <w:r w:rsidR="00592B4A" w:rsidRPr="0080575E">
        <w:rPr>
          <w:rFonts w:ascii="Arial" w:hAnsi="Arial" w:cs="Arial"/>
        </w:rPr>
        <w:t>i</w:t>
      </w:r>
      <w:r w:rsidR="00992114">
        <w:rPr>
          <w:rFonts w:ascii="Arial" w:hAnsi="Arial" w:cs="Arial"/>
        </w:rPr>
        <w:t xml:space="preserve"> akta </w:t>
      </w:r>
      <w:r w:rsidR="00241DB1">
        <w:rPr>
          <w:rFonts w:ascii="Arial" w:hAnsi="Arial" w:cs="Arial"/>
        </w:rPr>
        <w:t>(pret</w:t>
      </w:r>
      <w:r w:rsidRPr="00D86092">
        <w:rPr>
          <w:rFonts w:ascii="Arial" w:hAnsi="Arial" w:cs="Arial"/>
        </w:rPr>
        <w:t>ho</w:t>
      </w:r>
      <w:r w:rsidR="00514369">
        <w:rPr>
          <w:rFonts w:ascii="Arial" w:hAnsi="Arial" w:cs="Arial"/>
        </w:rPr>
        <w:t xml:space="preserve">dno konsultovanje) i u postupku </w:t>
      </w:r>
      <w:r w:rsidRPr="00D86092">
        <w:rPr>
          <w:rFonts w:ascii="Arial" w:hAnsi="Arial" w:cs="Arial"/>
        </w:rPr>
        <w:t xml:space="preserve">utvrđivanja </w:t>
      </w:r>
      <w:r w:rsidR="00514369">
        <w:rPr>
          <w:rFonts w:ascii="Arial" w:hAnsi="Arial" w:cs="Arial"/>
        </w:rPr>
        <w:t>predloga, odnosno donošenja</w:t>
      </w:r>
      <w:r w:rsidRPr="00D86092">
        <w:rPr>
          <w:rFonts w:ascii="Arial" w:hAnsi="Arial" w:cs="Arial"/>
        </w:rPr>
        <w:t xml:space="preserve"> akta</w:t>
      </w:r>
      <w:r w:rsidR="00EF08CB">
        <w:rPr>
          <w:rFonts w:ascii="Arial" w:hAnsi="Arial" w:cs="Arial"/>
        </w:rPr>
        <w:t xml:space="preserve"> (javna rasprava)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592B4A">
        <w:rPr>
          <w:rFonts w:ascii="Arial" w:hAnsi="Arial" w:cs="Arial"/>
          <w:b/>
        </w:rPr>
        <w:t>Prethodno konsultovanje</w:t>
      </w:r>
      <w:r w:rsidRPr="00D86092">
        <w:rPr>
          <w:rFonts w:ascii="Arial" w:hAnsi="Arial" w:cs="Arial"/>
        </w:rPr>
        <w:t xml:space="preserve"> sprovodi se radi ispitivanja stavova građana po pitanjima koja se tim aktom uređuju.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Ispitivanje stavova građana </w:t>
      </w:r>
      <w:r w:rsidR="0043365C">
        <w:rPr>
          <w:rFonts w:ascii="Arial" w:hAnsi="Arial" w:cs="Arial"/>
        </w:rPr>
        <w:t xml:space="preserve">može se </w:t>
      </w:r>
      <w:r w:rsidRPr="00D86092">
        <w:rPr>
          <w:rFonts w:ascii="Arial" w:hAnsi="Arial" w:cs="Arial"/>
        </w:rPr>
        <w:t>vrš</w:t>
      </w:r>
      <w:r w:rsidR="0043365C">
        <w:rPr>
          <w:rFonts w:ascii="Arial" w:hAnsi="Arial" w:cs="Arial"/>
        </w:rPr>
        <w:t>it</w:t>
      </w:r>
      <w:r w:rsidRPr="00D86092">
        <w:rPr>
          <w:rFonts w:ascii="Arial" w:hAnsi="Arial" w:cs="Arial"/>
        </w:rPr>
        <w:t xml:space="preserve">i putem: ankete ili upitnika u pisanoj 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elektronskoj formi, javnog poziva za dostavl</w:t>
      </w:r>
      <w:r>
        <w:rPr>
          <w:rFonts w:ascii="Arial" w:hAnsi="Arial" w:cs="Arial"/>
        </w:rPr>
        <w:t>janje pisanih predloga građana ili</w:t>
      </w:r>
      <w:r w:rsidRPr="00D86092">
        <w:rPr>
          <w:rFonts w:ascii="Arial" w:hAnsi="Arial" w:cs="Arial"/>
        </w:rPr>
        <w:t xml:space="preserve"> na drug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</w:t>
      </w:r>
      <w:r w:rsidR="005F7003">
        <w:rPr>
          <w:rFonts w:ascii="Arial" w:hAnsi="Arial" w:cs="Arial"/>
        </w:rPr>
        <w:t>pogodan način.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Izuzetno od odredbe stava 1 ovog člana, prethodno konsultovanje nije obavezno u slučaju pristupanja izmjenama i dopunama akta kojima se vrši njegovo formalno usklađivanje sa zakonom.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Anketu ili upitnik priprema i obrađuje obrađivač samostalno ili u saradnji sa stručnom organizacijom </w:t>
      </w:r>
      <w:r w:rsidR="00592B4A">
        <w:rPr>
          <w:rFonts w:ascii="Arial" w:hAnsi="Arial" w:cs="Arial"/>
        </w:rPr>
        <w:t xml:space="preserve">i ista se na adekvatan </w:t>
      </w:r>
      <w:r w:rsidR="00592B4A" w:rsidRPr="00C5064A">
        <w:rPr>
          <w:rFonts w:ascii="Arial" w:hAnsi="Arial" w:cs="Arial"/>
        </w:rPr>
        <w:t xml:space="preserve">način </w:t>
      </w:r>
      <w:r w:rsidRPr="00C5064A">
        <w:rPr>
          <w:rFonts w:ascii="Arial" w:hAnsi="Arial" w:cs="Arial"/>
        </w:rPr>
        <w:t>čini</w:t>
      </w:r>
      <w:r>
        <w:rPr>
          <w:rFonts w:ascii="Arial" w:hAnsi="Arial" w:cs="Arial"/>
        </w:rPr>
        <w:t xml:space="preserve"> dostupnom za popunjavanje građanima i drugim subjektima.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592B4A">
        <w:rPr>
          <w:rFonts w:ascii="Arial" w:hAnsi="Arial" w:cs="Arial"/>
          <w:b/>
        </w:rPr>
        <w:t xml:space="preserve">Konsultovanje </w:t>
      </w:r>
      <w:r w:rsidRPr="00D86092">
        <w:rPr>
          <w:rFonts w:ascii="Arial" w:hAnsi="Arial" w:cs="Arial"/>
        </w:rPr>
        <w:t>u postupku donošenja akta sprovodi se radi prikupljanja primjedbi, predloga i sugestija građana na nacrt akta.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Konsultovanje iz stava 1 ovog člana vrši se putem javne raspave.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Kada obrađivač akta ocijeni da je potrebno konsultovati stručnu javnost, </w:t>
      </w:r>
      <w:r w:rsidR="00EF08CB">
        <w:rPr>
          <w:rFonts w:ascii="Arial" w:hAnsi="Arial" w:cs="Arial"/>
        </w:rPr>
        <w:t>programom</w:t>
      </w:r>
      <w:r>
        <w:rPr>
          <w:rFonts w:ascii="Arial" w:hAnsi="Arial" w:cs="Arial"/>
        </w:rPr>
        <w:t xml:space="preserve"> javne rasprave</w:t>
      </w:r>
      <w:r w:rsidRPr="00D86092">
        <w:rPr>
          <w:rFonts w:ascii="Arial" w:hAnsi="Arial" w:cs="Arial"/>
        </w:rPr>
        <w:t xml:space="preserve"> će u okviru javne rasprave predvidjeti stručnu raspravu.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III SUBJEKTI UČEŠĆA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Subjekti učešća u vršenju javnih poslova su: građani, pravna lica, mjesne zajednice, nevladine organizacije, strukovne komore i udruženja i drugi </w:t>
      </w:r>
      <w:r w:rsidR="00214DA8">
        <w:rPr>
          <w:rFonts w:ascii="Arial" w:hAnsi="Arial" w:cs="Arial"/>
        </w:rPr>
        <w:t xml:space="preserve">zainteresovani </w:t>
      </w:r>
      <w:r w:rsidRPr="00D86092">
        <w:rPr>
          <w:rFonts w:ascii="Arial" w:hAnsi="Arial" w:cs="Arial"/>
        </w:rPr>
        <w:t>subjekti.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IV NAČIN I POSTUPAK KONSULTOVANJA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Prethodno konsultovanje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71589D">
        <w:rPr>
          <w:rFonts w:ascii="Arial" w:hAnsi="Arial" w:cs="Arial"/>
          <w:sz w:val="22"/>
          <w:szCs w:val="22"/>
        </w:rPr>
        <w:t>10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objavljuje obavještenje o pristupanju izradi akta u skladu sa Programom rada Skupštine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Obavještenje iz stava 1 ovog člana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naziv akta,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način, rokove i mjesto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lastRenderedPageBreak/>
        <w:t xml:space="preserve">   - pitanja koja su predmet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uputstva za dostavljanje pisanih ili elektronskih predloga, sugestija i stavova,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podatke o kontakt osobi, dežurnom telefonu i sl.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1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6092">
        <w:rPr>
          <w:rFonts w:ascii="Arial" w:hAnsi="Arial" w:cs="Arial"/>
        </w:rPr>
        <w:t>rethodno konsultovanj</w:t>
      </w:r>
      <w:r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traje najmanje </w:t>
      </w:r>
      <w:r w:rsidR="0034246E">
        <w:rPr>
          <w:rFonts w:ascii="Arial" w:hAnsi="Arial" w:cs="Arial"/>
        </w:rPr>
        <w:t>deset</w:t>
      </w:r>
      <w:r w:rsidRPr="00D86092">
        <w:rPr>
          <w:rFonts w:ascii="Arial" w:hAnsi="Arial" w:cs="Arial"/>
        </w:rPr>
        <w:t xml:space="preserve"> dana.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Anketa ili upitnik u pisanoj formi do</w:t>
      </w:r>
      <w:r w:rsidR="008F3BE6">
        <w:rPr>
          <w:rFonts w:ascii="Arial" w:hAnsi="Arial" w:cs="Arial"/>
        </w:rPr>
        <w:t xml:space="preserve">stavlja se mjesnim zajednicama </w:t>
      </w:r>
      <w:r w:rsidRPr="00D86092">
        <w:rPr>
          <w:rFonts w:ascii="Arial" w:hAnsi="Arial" w:cs="Arial"/>
        </w:rPr>
        <w:t xml:space="preserve">i drugim zainteresovanim subjektima, u skladu sa </w:t>
      </w:r>
      <w:r>
        <w:rPr>
          <w:rFonts w:ascii="Arial" w:hAnsi="Arial" w:cs="Arial"/>
        </w:rPr>
        <w:t xml:space="preserve">medija </w:t>
      </w:r>
      <w:r w:rsidRPr="00D86092">
        <w:rPr>
          <w:rFonts w:ascii="Arial" w:hAnsi="Arial" w:cs="Arial"/>
        </w:rPr>
        <w:t>planom.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Obrađivač</w:t>
      </w:r>
      <w:r w:rsidRPr="00D86092">
        <w:rPr>
          <w:rFonts w:ascii="Arial" w:hAnsi="Arial" w:cs="Arial"/>
        </w:rPr>
        <w:t xml:space="preserve"> dostavlja anketu ili upitnik </w:t>
      </w:r>
      <w:r>
        <w:rPr>
          <w:rFonts w:ascii="Arial" w:hAnsi="Arial" w:cs="Arial"/>
        </w:rPr>
        <w:t>organu</w:t>
      </w:r>
      <w:r w:rsidR="00936C53">
        <w:rPr>
          <w:rFonts w:ascii="Arial" w:hAnsi="Arial" w:cs="Arial"/>
        </w:rPr>
        <w:t xml:space="preserve">, odnosno službi </w:t>
      </w:r>
      <w:r>
        <w:rPr>
          <w:rFonts w:ascii="Arial" w:hAnsi="Arial" w:cs="Arial"/>
        </w:rPr>
        <w:t xml:space="preserve"> lokaln</w:t>
      </w:r>
      <w:r w:rsidR="007158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uprave nadležno</w:t>
      </w:r>
      <w:r w:rsidR="00936C53">
        <w:rPr>
          <w:rFonts w:ascii="Arial" w:hAnsi="Arial" w:cs="Arial"/>
        </w:rPr>
        <w:t>j</w:t>
      </w:r>
      <w:r w:rsidRPr="00D86092">
        <w:rPr>
          <w:rFonts w:ascii="Arial" w:hAnsi="Arial" w:cs="Arial"/>
        </w:rPr>
        <w:t xml:space="preserve"> za poslove objavljivanja </w:t>
      </w:r>
      <w:r w:rsidR="00936C53">
        <w:rPr>
          <w:rFonts w:ascii="Arial" w:hAnsi="Arial" w:cs="Arial"/>
        </w:rPr>
        <w:t>na sajtu opštine Bar.</w:t>
      </w:r>
    </w:p>
    <w:p w:rsidR="00412601" w:rsidRPr="00D86092" w:rsidRDefault="00936C53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Popunjene ankete i upitni</w:t>
      </w:r>
      <w:r w:rsidR="00992114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992114">
        <w:rPr>
          <w:rFonts w:ascii="Arial" w:hAnsi="Arial" w:cs="Arial"/>
        </w:rPr>
        <w:t xml:space="preserve">mogu se dostaviti </w:t>
      </w:r>
      <w:r w:rsidR="00457459">
        <w:rPr>
          <w:rFonts w:ascii="Arial" w:hAnsi="Arial" w:cs="Arial"/>
        </w:rPr>
        <w:t>pisanim ili elektronskim putem</w:t>
      </w:r>
      <w:r w:rsidR="00412601"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2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Obrađivač akta dužan je da obradi podatke prikupljene u postupku prethodnog konsultovanja i sačini izvještaj o rezultatima prethodnog konsultovanja, u roku od osam dana od dana završetka postupka.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iz st. 1 ovog člana sadrži: naziv akta, podatke o obrađivaču, način, mjesto i rok prethodnog konsultovanja, ukupan broj građana</w:t>
      </w:r>
      <w:r w:rsidR="00D94FE4">
        <w:rPr>
          <w:rFonts w:ascii="Arial" w:hAnsi="Arial" w:cs="Arial"/>
        </w:rPr>
        <w:t xml:space="preserve"> i drugih subjekata</w:t>
      </w:r>
      <w:r w:rsidRPr="00D86092">
        <w:rPr>
          <w:rFonts w:ascii="Arial" w:hAnsi="Arial" w:cs="Arial"/>
        </w:rPr>
        <w:t xml:space="preserve"> koji su </w:t>
      </w:r>
      <w:r w:rsidR="007E06F9">
        <w:rPr>
          <w:rFonts w:ascii="Arial" w:hAnsi="Arial" w:cs="Arial"/>
        </w:rPr>
        <w:t>uzeli učešće u prethodnom konsultovanju</w:t>
      </w:r>
      <w:r w:rsidRPr="00D86092">
        <w:rPr>
          <w:rFonts w:ascii="Arial" w:hAnsi="Arial" w:cs="Arial"/>
        </w:rPr>
        <w:t>, pregled pitanja i pregled iskazanih stavova i interesa građana izraženih brojčano i u procentu po svakom pitanju.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Javna rasprava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3</w:t>
      </w:r>
    </w:p>
    <w:p w:rsidR="0004453F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Na osnovu izvještaja o rezultatima prethodnog konsultovanja iz člana 1</w:t>
      </w:r>
      <w:r w:rsidR="00727B0F">
        <w:rPr>
          <w:rFonts w:ascii="Arial" w:hAnsi="Arial" w:cs="Arial"/>
        </w:rPr>
        <w:t>2</w:t>
      </w:r>
      <w:r w:rsidRPr="00D86092">
        <w:rPr>
          <w:rFonts w:ascii="Arial" w:hAnsi="Arial" w:cs="Arial"/>
        </w:rPr>
        <w:t xml:space="preserve"> ove odluke obrađivač sačinjava nacrt akta</w:t>
      </w:r>
      <w:r w:rsidR="00CD676B">
        <w:rPr>
          <w:rFonts w:ascii="Arial" w:hAnsi="Arial" w:cs="Arial"/>
        </w:rPr>
        <w:t xml:space="preserve"> koji dostavlja predsjedniku opštine.</w:t>
      </w:r>
    </w:p>
    <w:p w:rsidR="0004453F" w:rsidRDefault="0004453F" w:rsidP="009B7214">
      <w:pPr>
        <w:pStyle w:val="T30X"/>
        <w:ind w:firstLine="0"/>
        <w:rPr>
          <w:rFonts w:ascii="Arial" w:eastAsiaTheme="minorHAnsi" w:hAnsi="Arial" w:cs="Arial"/>
          <w:color w:val="auto"/>
        </w:rPr>
      </w:pPr>
      <w:r w:rsidRPr="0004453F">
        <w:rPr>
          <w:rFonts w:ascii="Arial" w:eastAsiaTheme="minorHAnsi" w:hAnsi="Arial" w:cs="Arial"/>
          <w:color w:val="auto"/>
        </w:rPr>
        <w:t xml:space="preserve">Predsjednik opštine utvrđuje nacrt akta i stavlja akt na javnu raspravu, u skladu sa medija planom i određuje organ </w:t>
      </w:r>
      <w:r w:rsidR="009B7214">
        <w:rPr>
          <w:rFonts w:ascii="Arial" w:eastAsiaTheme="minorHAnsi" w:hAnsi="Arial" w:cs="Arial"/>
          <w:color w:val="auto"/>
        </w:rPr>
        <w:t>opštine</w:t>
      </w:r>
      <w:r w:rsidRPr="0004453F">
        <w:rPr>
          <w:rFonts w:ascii="Arial" w:eastAsiaTheme="minorHAnsi" w:hAnsi="Arial" w:cs="Arial"/>
          <w:color w:val="auto"/>
        </w:rPr>
        <w:t xml:space="preserve"> k</w:t>
      </w:r>
      <w:r w:rsidR="00CD676B">
        <w:rPr>
          <w:rFonts w:ascii="Arial" w:eastAsiaTheme="minorHAnsi" w:hAnsi="Arial" w:cs="Arial"/>
          <w:color w:val="auto"/>
        </w:rPr>
        <w:t>oji će sprovesti javnu raspravu.</w:t>
      </w:r>
    </w:p>
    <w:p w:rsidR="00267C26" w:rsidRPr="00451F04" w:rsidRDefault="00267C26" w:rsidP="00267C26">
      <w:pPr>
        <w:pStyle w:val="T30X"/>
        <w:ind w:firstLine="0"/>
        <w:rPr>
          <w:rFonts w:ascii="Arial" w:hAnsi="Arial" w:cs="Arial"/>
          <w:color w:val="auto"/>
        </w:rPr>
      </w:pPr>
      <w:r w:rsidRPr="00451F04">
        <w:rPr>
          <w:rFonts w:ascii="Arial" w:hAnsi="Arial" w:cs="Arial"/>
          <w:color w:val="auto"/>
        </w:rPr>
        <w:t>Organ iz stav</w:t>
      </w:r>
      <w:r w:rsidR="00E4184D" w:rsidRPr="00451F04">
        <w:rPr>
          <w:rFonts w:ascii="Arial" w:hAnsi="Arial" w:cs="Arial"/>
          <w:color w:val="auto"/>
        </w:rPr>
        <w:t>a</w:t>
      </w:r>
      <w:r w:rsidRPr="00451F04">
        <w:rPr>
          <w:rFonts w:ascii="Arial" w:hAnsi="Arial" w:cs="Arial"/>
          <w:color w:val="auto"/>
        </w:rPr>
        <w:t xml:space="preserve"> 2 ovog člana </w:t>
      </w:r>
      <w:r w:rsidR="00B157A7" w:rsidRPr="00451F04">
        <w:rPr>
          <w:rFonts w:ascii="Arial" w:hAnsi="Arial" w:cs="Arial"/>
          <w:color w:val="auto"/>
        </w:rPr>
        <w:t>je du</w:t>
      </w:r>
      <w:r w:rsidR="00B157A7" w:rsidRPr="00451F04">
        <w:rPr>
          <w:rFonts w:ascii="Arial" w:hAnsi="Arial" w:cs="Arial"/>
          <w:color w:val="auto"/>
          <w:lang w:val="sr-Latn-RS"/>
        </w:rPr>
        <w:t xml:space="preserve">žan da </w:t>
      </w:r>
      <w:r w:rsidRPr="00451F04">
        <w:rPr>
          <w:rFonts w:ascii="Arial" w:hAnsi="Arial" w:cs="Arial"/>
          <w:color w:val="auto"/>
        </w:rPr>
        <w:t xml:space="preserve">obavještenje o javnoj raspravi, nacrt akta i program javne rasprave </w:t>
      </w:r>
      <w:r w:rsidR="002C1F1F" w:rsidRPr="00451F04">
        <w:rPr>
          <w:rFonts w:ascii="Arial" w:hAnsi="Arial" w:cs="Arial"/>
          <w:color w:val="auto"/>
        </w:rPr>
        <w:t>učini</w:t>
      </w:r>
      <w:r w:rsidR="00E4184D" w:rsidRPr="00451F04">
        <w:rPr>
          <w:rFonts w:ascii="Arial" w:hAnsi="Arial" w:cs="Arial"/>
          <w:color w:val="auto"/>
        </w:rPr>
        <w:t xml:space="preserve">  dostupnim javnosti preko Službe za skupštinske poslove, </w:t>
      </w:r>
      <w:r w:rsidR="00B157A7" w:rsidRPr="00451F04">
        <w:rPr>
          <w:rFonts w:ascii="Arial" w:hAnsi="Arial" w:cs="Arial"/>
          <w:color w:val="auto"/>
        </w:rPr>
        <w:t>na način propisan članom 5 ove odluke</w:t>
      </w:r>
      <w:r w:rsidR="00451F04" w:rsidRPr="00B40A54">
        <w:rPr>
          <w:rFonts w:ascii="Arial" w:hAnsi="Arial" w:cs="Arial"/>
          <w:color w:val="000000" w:themeColor="text1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Program javne rasprave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naziv akta koji se stavlja na javnu raspravu,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naziv nadležnog organa koji sprovodi javnu raspravu,</w:t>
      </w:r>
    </w:p>
    <w:p w:rsidR="00412601" w:rsidRPr="00D86092" w:rsidRDefault="00D563C4" w:rsidP="00412601">
      <w:pPr>
        <w:pStyle w:val="T30X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="00412601" w:rsidRPr="00D86092">
        <w:rPr>
          <w:rFonts w:ascii="Arial" w:hAnsi="Arial" w:cs="Arial"/>
        </w:rPr>
        <w:t>zainteresovane subjekte i medije kojima se neposredno dostavlja nacrt akta i program javne rasprave,</w:t>
      </w:r>
    </w:p>
    <w:p w:rsidR="00412601" w:rsidRPr="00D86092" w:rsidRDefault="00412601" w:rsidP="00D94FE4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vrijeme i način održavanja javne</w:t>
      </w:r>
      <w:r w:rsidR="00992114">
        <w:rPr>
          <w:rFonts w:ascii="Arial" w:hAnsi="Arial" w:cs="Arial"/>
        </w:rPr>
        <w:t xml:space="preserve"> rasprave</w:t>
      </w:r>
      <w:r w:rsidRPr="00D86092">
        <w:rPr>
          <w:rFonts w:ascii="Arial" w:hAnsi="Arial" w:cs="Arial"/>
        </w:rPr>
        <w:t xml:space="preserve">, 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uputstvo za dostavljanja primjedbi, prijedloga i sugestija,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ime, prezime i kontakt podaci službenika zaduženog za informisanje o javnoj raspravi,</w:t>
      </w:r>
    </w:p>
    <w:p w:rsidR="00267C26" w:rsidRDefault="00412601" w:rsidP="00B52AB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druge podatke neophodne za javne rasprave.</w:t>
      </w:r>
    </w:p>
    <w:p w:rsidR="00B52AB1" w:rsidRDefault="00B52AB1" w:rsidP="00B52AB1">
      <w:pPr>
        <w:pStyle w:val="T30X"/>
        <w:ind w:left="567" w:hanging="283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4</w:t>
      </w:r>
    </w:p>
    <w:p w:rsidR="00A56FF3" w:rsidRPr="004139F3" w:rsidRDefault="00A56FF3" w:rsidP="009B7214">
      <w:pPr>
        <w:pStyle w:val="T30X"/>
        <w:ind w:firstLine="0"/>
        <w:rPr>
          <w:rFonts w:ascii="Arial" w:hAnsi="Arial" w:cs="Arial"/>
          <w:color w:val="auto"/>
        </w:rPr>
      </w:pPr>
      <w:r w:rsidRPr="004139F3">
        <w:rPr>
          <w:rFonts w:ascii="Arial" w:hAnsi="Arial" w:cs="Arial"/>
          <w:color w:val="auto"/>
        </w:rPr>
        <w:t>Nacrt akta</w:t>
      </w:r>
      <w:r w:rsidR="00267C26">
        <w:rPr>
          <w:rFonts w:ascii="Arial" w:hAnsi="Arial" w:cs="Arial"/>
          <w:color w:val="auto"/>
        </w:rPr>
        <w:t xml:space="preserve"> i program javne rasprave su</w:t>
      </w:r>
      <w:r w:rsidRPr="004139F3">
        <w:rPr>
          <w:rFonts w:ascii="Arial" w:hAnsi="Arial" w:cs="Arial"/>
          <w:color w:val="auto"/>
        </w:rPr>
        <w:t xml:space="preserve"> dostupn</w:t>
      </w:r>
      <w:r w:rsidR="00267C26">
        <w:rPr>
          <w:rFonts w:ascii="Arial" w:hAnsi="Arial" w:cs="Arial"/>
          <w:color w:val="auto"/>
        </w:rPr>
        <w:t>i</w:t>
      </w:r>
      <w:r w:rsidRPr="004139F3">
        <w:rPr>
          <w:rFonts w:ascii="Arial" w:hAnsi="Arial" w:cs="Arial"/>
          <w:color w:val="auto"/>
        </w:rPr>
        <w:t xml:space="preserve"> u prostorijama organa </w:t>
      </w:r>
      <w:r w:rsidR="00C30DF7" w:rsidRPr="004139F3">
        <w:rPr>
          <w:rFonts w:ascii="Arial" w:hAnsi="Arial" w:cs="Arial"/>
          <w:color w:val="auto"/>
        </w:rPr>
        <w:t>O</w:t>
      </w:r>
      <w:r w:rsidRPr="004139F3">
        <w:rPr>
          <w:rFonts w:ascii="Arial" w:hAnsi="Arial" w:cs="Arial"/>
          <w:color w:val="auto"/>
        </w:rPr>
        <w:t>pštine, na sajtu opštine Bar i u mjesnim zajednicama na teritoriji opštine Bar.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Obrađivač može </w:t>
      </w:r>
      <w:r w:rsidRPr="00D86092">
        <w:rPr>
          <w:rFonts w:ascii="Arial" w:hAnsi="Arial" w:cs="Arial"/>
        </w:rPr>
        <w:t>organiz</w:t>
      </w:r>
      <w:r>
        <w:rPr>
          <w:rFonts w:ascii="Arial" w:hAnsi="Arial" w:cs="Arial"/>
        </w:rPr>
        <w:t>ovati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 za javnu raspravu u </w:t>
      </w:r>
      <w:r w:rsidRPr="00D86092">
        <w:rPr>
          <w:rFonts w:ascii="Arial" w:hAnsi="Arial" w:cs="Arial"/>
        </w:rPr>
        <w:t>mjesnim zajedinicama</w:t>
      </w:r>
      <w:r>
        <w:rPr>
          <w:rFonts w:ascii="Arial" w:hAnsi="Arial" w:cs="Arial"/>
        </w:rPr>
        <w:t xml:space="preserve"> i </w:t>
      </w:r>
      <w:r w:rsidRPr="00D86092">
        <w:rPr>
          <w:rFonts w:ascii="Arial" w:hAnsi="Arial" w:cs="Arial"/>
        </w:rPr>
        <w:t>na drugim odgovarajućim mjestima</w:t>
      </w:r>
      <w:r>
        <w:rPr>
          <w:rFonts w:ascii="Arial" w:hAnsi="Arial" w:cs="Arial"/>
        </w:rPr>
        <w:t>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Javna rasprava se radi racionalnosti može organizovati istovremeno za vi</w:t>
      </w:r>
      <w:r w:rsidR="00176C2B">
        <w:rPr>
          <w:rFonts w:ascii="Arial" w:hAnsi="Arial" w:cs="Arial"/>
        </w:rPr>
        <w:t>š</w:t>
      </w:r>
      <w:r>
        <w:rPr>
          <w:rFonts w:ascii="Arial" w:hAnsi="Arial" w:cs="Arial"/>
        </w:rPr>
        <w:t>e m</w:t>
      </w:r>
      <w:r w:rsidR="00176C2B">
        <w:rPr>
          <w:rFonts w:ascii="Arial" w:hAnsi="Arial" w:cs="Arial"/>
        </w:rPr>
        <w:t>jesnih zajednica, odnosno za viš</w:t>
      </w:r>
      <w:r>
        <w:rPr>
          <w:rFonts w:ascii="Arial" w:hAnsi="Arial" w:cs="Arial"/>
        </w:rPr>
        <w:t xml:space="preserve">e </w:t>
      </w:r>
      <w:r w:rsidR="00176C2B">
        <w:rPr>
          <w:rFonts w:ascii="Arial" w:hAnsi="Arial" w:cs="Arial"/>
        </w:rPr>
        <w:t>za</w:t>
      </w:r>
      <w:r>
        <w:rPr>
          <w:rFonts w:ascii="Arial" w:hAnsi="Arial" w:cs="Arial"/>
        </w:rPr>
        <w:t>interesovanih subjekata</w:t>
      </w:r>
      <w:r w:rsidR="00C060F8">
        <w:rPr>
          <w:rFonts w:ascii="Arial" w:hAnsi="Arial" w:cs="Arial"/>
        </w:rPr>
        <w:t>.</w:t>
      </w:r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Ukoliko javna rasprava nije organizovana na način </w:t>
      </w:r>
      <w:r w:rsidR="002A1C81">
        <w:rPr>
          <w:rFonts w:ascii="Arial" w:hAnsi="Arial" w:cs="Arial"/>
        </w:rPr>
        <w:t>propisan</w:t>
      </w:r>
      <w:r>
        <w:rPr>
          <w:rFonts w:ascii="Arial" w:hAnsi="Arial" w:cs="Arial"/>
        </w:rPr>
        <w:t xml:space="preserve">  stavom 2 ov</w:t>
      </w:r>
      <w:r w:rsidR="002A1C81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2A1C81">
        <w:rPr>
          <w:rFonts w:ascii="Arial" w:hAnsi="Arial" w:cs="Arial"/>
        </w:rPr>
        <w:t>člana</w:t>
      </w:r>
      <w:r>
        <w:rPr>
          <w:rFonts w:ascii="Arial" w:hAnsi="Arial" w:cs="Arial"/>
        </w:rPr>
        <w:t>, organizuje se c</w:t>
      </w:r>
      <w:r w:rsidRPr="00D86092">
        <w:rPr>
          <w:rFonts w:ascii="Arial" w:hAnsi="Arial" w:cs="Arial"/>
        </w:rPr>
        <w:t>entralna javna rasprava u roku utvrđenom za javnu raspravu</w:t>
      </w:r>
      <w:r w:rsidR="00B432D0">
        <w:rPr>
          <w:rFonts w:ascii="Arial" w:hAnsi="Arial" w:cs="Arial"/>
        </w:rPr>
        <w:t>.</w:t>
      </w:r>
      <w:r w:rsidRPr="00D86092">
        <w:rPr>
          <w:rFonts w:ascii="Arial" w:hAnsi="Arial" w:cs="Arial"/>
        </w:rPr>
        <w:t xml:space="preserve"> </w:t>
      </w:r>
    </w:p>
    <w:p w:rsidR="00412601" w:rsidRDefault="005903A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Učešće </w:t>
      </w:r>
      <w:r w:rsidRPr="00C5064A">
        <w:rPr>
          <w:rFonts w:ascii="Arial" w:hAnsi="Arial" w:cs="Arial"/>
        </w:rPr>
        <w:t>na javnoj raspravi</w:t>
      </w:r>
      <w:r w:rsidR="005F7802">
        <w:rPr>
          <w:rFonts w:ascii="Arial" w:hAnsi="Arial" w:cs="Arial"/>
        </w:rPr>
        <w:t xml:space="preserve"> se obezbjeđuje i </w:t>
      </w:r>
      <w:r>
        <w:rPr>
          <w:rFonts w:ascii="Arial" w:hAnsi="Arial" w:cs="Arial"/>
        </w:rPr>
        <w:t>dostavljanjem</w:t>
      </w:r>
      <w:r w:rsidR="00412601" w:rsidRPr="00D86092">
        <w:rPr>
          <w:rFonts w:ascii="Arial" w:hAnsi="Arial" w:cs="Arial"/>
        </w:rPr>
        <w:t xml:space="preserve"> predloga i </w:t>
      </w:r>
      <w:r w:rsidR="003A18A5">
        <w:rPr>
          <w:rFonts w:ascii="Arial" w:hAnsi="Arial" w:cs="Arial"/>
        </w:rPr>
        <w:t>sugestija obrađivaču</w:t>
      </w:r>
      <w:r w:rsidR="00412601" w:rsidRPr="00D86092">
        <w:rPr>
          <w:rFonts w:ascii="Arial" w:hAnsi="Arial" w:cs="Arial"/>
        </w:rPr>
        <w:t xml:space="preserve"> </w:t>
      </w:r>
      <w:r w:rsidR="003A18A5">
        <w:rPr>
          <w:rFonts w:ascii="Arial" w:hAnsi="Arial" w:cs="Arial"/>
        </w:rPr>
        <w:t xml:space="preserve">elektronskim putem </w:t>
      </w:r>
      <w:r w:rsidR="003572C5">
        <w:rPr>
          <w:rFonts w:ascii="Arial" w:hAnsi="Arial" w:cs="Arial"/>
        </w:rPr>
        <w:t>na e-mail adresu ili u pisanoj formi</w:t>
      </w:r>
      <w:r w:rsidR="003A18A5">
        <w:rPr>
          <w:rFonts w:ascii="Arial" w:hAnsi="Arial" w:cs="Arial"/>
        </w:rPr>
        <w:t xml:space="preserve"> putem pošte, </w:t>
      </w:r>
      <w:r w:rsidR="00A56FF3">
        <w:rPr>
          <w:rFonts w:ascii="Arial" w:hAnsi="Arial" w:cs="Arial"/>
        </w:rPr>
        <w:t xml:space="preserve">u </w:t>
      </w:r>
      <w:r w:rsidR="00A56FF3" w:rsidRPr="004139F3">
        <w:rPr>
          <w:rFonts w:ascii="Arial" w:hAnsi="Arial" w:cs="Arial"/>
          <w:color w:val="auto"/>
        </w:rPr>
        <w:t xml:space="preserve">Građanskom birou, u </w:t>
      </w:r>
      <w:r w:rsidR="003572C5">
        <w:rPr>
          <w:rFonts w:ascii="Arial" w:hAnsi="Arial" w:cs="Arial"/>
        </w:rPr>
        <w:t>kutij</w:t>
      </w:r>
      <w:r w:rsidR="00A56F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 primjedbe</w:t>
      </w:r>
      <w:r w:rsidR="003572C5">
        <w:rPr>
          <w:rFonts w:ascii="Arial" w:hAnsi="Arial" w:cs="Arial"/>
        </w:rPr>
        <w:t xml:space="preserve">, </w:t>
      </w:r>
      <w:r w:rsidR="00412601" w:rsidRPr="00D86092">
        <w:rPr>
          <w:rFonts w:ascii="Arial" w:hAnsi="Arial" w:cs="Arial"/>
        </w:rPr>
        <w:t>kao i na druge načine utvrđene programom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Stručna rasprava organizuje se putem okruglih stolova ili stručnih skupova, dostavljanjem pisanih stavova stručne javnosti obrađivaču neposredno ili </w:t>
      </w:r>
      <w:r w:rsidR="00C30DF7">
        <w:rPr>
          <w:rFonts w:ascii="Arial" w:hAnsi="Arial" w:cs="Arial"/>
        </w:rPr>
        <w:t>elektronskim putem</w:t>
      </w:r>
      <w:r w:rsidRPr="00D86092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U toku javne rasprave</w:t>
      </w:r>
      <w:r w:rsidR="005903A8">
        <w:rPr>
          <w:rFonts w:ascii="Arial" w:hAnsi="Arial" w:cs="Arial"/>
        </w:rPr>
        <w:t>,</w:t>
      </w:r>
      <w:r w:rsidRPr="00D86092">
        <w:rPr>
          <w:rFonts w:ascii="Arial" w:hAnsi="Arial" w:cs="Arial"/>
        </w:rPr>
        <w:t xml:space="preserve"> po mogućnosti se koriste tehnička audio-vizuelna sredstva</w:t>
      </w:r>
      <w:r w:rsidR="00947A6A">
        <w:rPr>
          <w:rFonts w:ascii="Arial" w:hAnsi="Arial" w:cs="Arial"/>
        </w:rPr>
        <w:t>,</w:t>
      </w:r>
      <w:r w:rsidRPr="00D86092">
        <w:rPr>
          <w:rFonts w:ascii="Arial" w:hAnsi="Arial" w:cs="Arial"/>
        </w:rPr>
        <w:t xml:space="preserve"> koja obezbjeđuju bolje razumijevanje akta koji je predmet javne rasprave, gestovni govor, odnosno audiotonski zapis ili Brajevo pismo.</w:t>
      </w:r>
    </w:p>
    <w:p w:rsidR="002C524A" w:rsidRDefault="002C524A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Javna rasprava traje najmanje 15 dana.</w:t>
      </w:r>
    </w:p>
    <w:p w:rsidR="002C524A" w:rsidRPr="00D86092" w:rsidRDefault="002C524A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5</w:t>
      </w:r>
    </w:p>
    <w:p w:rsidR="00412601" w:rsidRPr="00D86092" w:rsidRDefault="00C060F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Javnoj raspravi po mjesnim zajednicama, odnosno c</w:t>
      </w:r>
      <w:r w:rsidR="00412601" w:rsidRPr="00D86092">
        <w:rPr>
          <w:rFonts w:ascii="Arial" w:hAnsi="Arial" w:cs="Arial"/>
        </w:rPr>
        <w:t xml:space="preserve">entralnoj </w:t>
      </w:r>
      <w:r>
        <w:rPr>
          <w:rFonts w:ascii="Arial" w:hAnsi="Arial" w:cs="Arial"/>
        </w:rPr>
        <w:t xml:space="preserve">ili </w:t>
      </w:r>
      <w:r w:rsidR="00412601" w:rsidRPr="00D86092">
        <w:rPr>
          <w:rFonts w:ascii="Arial" w:hAnsi="Arial" w:cs="Arial"/>
        </w:rPr>
        <w:t xml:space="preserve">stručnoj raspravi obavezno prisustvuje predstavnik obrađivača, </w:t>
      </w:r>
      <w:r w:rsidR="00412601" w:rsidRPr="000F30EC">
        <w:rPr>
          <w:rFonts w:ascii="Arial" w:hAnsi="Arial" w:cs="Arial"/>
        </w:rPr>
        <w:t>mjesne zajednice</w:t>
      </w:r>
      <w:r w:rsidR="00412601" w:rsidRPr="00D86092">
        <w:rPr>
          <w:rFonts w:ascii="Arial" w:hAnsi="Arial" w:cs="Arial"/>
        </w:rPr>
        <w:t xml:space="preserve"> na čijem području se ona organizuje i stručna lica koja mogu doprinijeti kvalitetu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Građani na javnoj raspravi mogu dati svoje predloge, primjedbe i sugestije usmeno ili pisan</w:t>
      </w:r>
      <w:r w:rsidR="0074788B">
        <w:rPr>
          <w:rFonts w:ascii="Arial" w:hAnsi="Arial" w:cs="Arial"/>
        </w:rPr>
        <w:t>im putem</w:t>
      </w:r>
      <w:r w:rsidRPr="00D86092">
        <w:rPr>
          <w:rFonts w:ascii="Arial" w:hAnsi="Arial" w:cs="Arial"/>
        </w:rPr>
        <w:t>.</w:t>
      </w:r>
    </w:p>
    <w:p w:rsidR="00412601" w:rsidRDefault="005903A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O primjedbama,</w:t>
      </w:r>
      <w:r w:rsidRPr="000F30EC">
        <w:rPr>
          <w:rFonts w:ascii="Arial" w:hAnsi="Arial" w:cs="Arial"/>
        </w:rPr>
        <w:t xml:space="preserve"> pr</w:t>
      </w:r>
      <w:r w:rsidR="00412601" w:rsidRPr="000F30EC">
        <w:rPr>
          <w:rFonts w:ascii="Arial" w:hAnsi="Arial" w:cs="Arial"/>
        </w:rPr>
        <w:t>edlozima</w:t>
      </w:r>
      <w:r w:rsidR="00412601" w:rsidRPr="005903A8">
        <w:rPr>
          <w:rFonts w:ascii="Arial" w:hAnsi="Arial" w:cs="Arial"/>
          <w:b/>
          <w:u w:val="single"/>
        </w:rPr>
        <w:t xml:space="preserve"> </w:t>
      </w:r>
      <w:r w:rsidR="00412601" w:rsidRPr="00D86092">
        <w:rPr>
          <w:rFonts w:ascii="Arial" w:hAnsi="Arial" w:cs="Arial"/>
        </w:rPr>
        <w:t xml:space="preserve">i sugestijama iz stava </w:t>
      </w:r>
      <w:r w:rsidR="00C060F8">
        <w:rPr>
          <w:rFonts w:ascii="Arial" w:hAnsi="Arial" w:cs="Arial"/>
        </w:rPr>
        <w:t>2</w:t>
      </w:r>
      <w:r w:rsidR="00412601" w:rsidRPr="00D86092">
        <w:rPr>
          <w:rFonts w:ascii="Arial" w:hAnsi="Arial" w:cs="Arial"/>
        </w:rPr>
        <w:t xml:space="preserve"> ovog člana </w:t>
      </w:r>
      <w:r w:rsidR="00992114">
        <w:rPr>
          <w:rFonts w:ascii="Arial" w:hAnsi="Arial" w:cs="Arial"/>
        </w:rPr>
        <w:t>sačinjava se izvje</w:t>
      </w:r>
      <w:r w:rsidR="00992114">
        <w:rPr>
          <w:rFonts w:ascii="Arial" w:hAnsi="Arial" w:cs="Arial"/>
          <w:lang w:val="sr-Latn-RS"/>
        </w:rPr>
        <w:t>štaj</w:t>
      </w:r>
      <w:r w:rsidR="00412601" w:rsidRPr="00D86092">
        <w:rPr>
          <w:rFonts w:ascii="Arial" w:hAnsi="Arial" w:cs="Arial"/>
        </w:rPr>
        <w:t>.</w:t>
      </w:r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Centralna i stručna javna rasprava se organizuje </w:t>
      </w:r>
      <w:r w:rsidRPr="00D86092">
        <w:rPr>
          <w:rFonts w:ascii="Arial" w:hAnsi="Arial" w:cs="Arial"/>
        </w:rPr>
        <w:t>u prostoru koji je pristupačan osobama sa invaliditetom.</w:t>
      </w:r>
    </w:p>
    <w:p w:rsidR="00C060F8" w:rsidRPr="00D86092" w:rsidRDefault="00C060F8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Organizator javne rasprave dužan je da učesnicima javne rasprave dostavi evaluacione listiće radi ocjenjivanja njenog kvaliteta i uspješnosti.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Ocjenjivanje kvaliteta i uspješnosti javne rasprave omogućava se i građanima koji daju svoje primjedbe, predloge i sugestije elektronskim putem</w:t>
      </w:r>
      <w:r w:rsidR="00992114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412601">
        <w:rPr>
          <w:rFonts w:ascii="Arial" w:hAnsi="Arial" w:cs="Arial"/>
        </w:rPr>
        <w:t xml:space="preserve">Ocjenjivanje iz ovog člana vrši se zaokruživanjem numerički izražene vrijednosti kvaliteta i uspješnosti javne rasprave. </w:t>
      </w:r>
    </w:p>
    <w:p w:rsidR="00185850" w:rsidRPr="00412601" w:rsidRDefault="00185850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je dužan da sačini izvještaj o javnoj raspravi u roku od 10 dana od isteka roka za javnu raspravu i da ga objavi na internet stranici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  <w:r w:rsidR="00A92A2D">
        <w:rPr>
          <w:rFonts w:ascii="Arial" w:hAnsi="Arial" w:cs="Arial"/>
        </w:rPr>
        <w:t xml:space="preserve"> 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o javnoj raspravi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naziv organa koji je sproveo javnu raspravu;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naziv nacrta akta koji je predmet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podatke o ovlašćenim predstavnicima </w:t>
      </w:r>
      <w:r w:rsidR="00872EA5">
        <w:rPr>
          <w:rFonts w:ascii="Arial" w:hAnsi="Arial" w:cs="Arial"/>
        </w:rPr>
        <w:t>obrađivača</w:t>
      </w:r>
      <w:r w:rsidRPr="00D86092">
        <w:rPr>
          <w:rFonts w:ascii="Arial" w:hAnsi="Arial" w:cs="Arial"/>
        </w:rPr>
        <w:t>, mjesne zajednice i stručnim licima koja su učestvovala u javnoj raspravi;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podatke o broju učesnika u javnoj raspravi i predstavnika medija;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vrijeme, mjesto i način održavanja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dostavljene primjedbe, predloge i sugestije građana u usmenom, pisanom ili elektronskom obliku sa podacima o podnosiocu, načinu i roku dostavljanja;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lastRenderedPageBreak/>
        <w:t xml:space="preserve">   - razloge prihvatanja, odnosno neprihvatanja primjedbi, predloga i sugestija;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prosječnu ocjenu kvaliteta i uspješnosti javne rasprave,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druge podatke od značaja za sprovođenje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o stručnoj raspravi predstavlja sastavni dio izvještaja o javnoj raspravi.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o javnoj raspravi dostavlja se učesniku javne rasprave na njegov zahtjev, ukoliko je dao podatke potrebne za dostavu.</w:t>
      </w:r>
    </w:p>
    <w:p w:rsidR="00412601" w:rsidRPr="00D86092" w:rsidRDefault="0071589D" w:rsidP="00412601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 </w:t>
      </w:r>
      <w:r w:rsidR="00412601" w:rsidRPr="00D86092">
        <w:rPr>
          <w:rFonts w:ascii="Arial" w:hAnsi="Arial" w:cs="Arial"/>
          <w:sz w:val="22"/>
          <w:szCs w:val="22"/>
        </w:rPr>
        <w:t>1</w:t>
      </w:r>
      <w:r w:rsidR="00221589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Kutija za primjedbe, predloge i sugestije građana prazni se, po pravilu jednom </w:t>
      </w:r>
      <w:r w:rsidR="00992114">
        <w:rPr>
          <w:rFonts w:ascii="Arial" w:hAnsi="Arial" w:cs="Arial"/>
        </w:rPr>
        <w:t>nedeljno</w:t>
      </w:r>
      <w:r w:rsidRPr="00D86092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 primjedbama, predlozima i sugestijama iz stava 1 ovog člana podnosiocu se daje povratna informacija, ukoliko je ostavio podatke potrebne za dostavu.</w:t>
      </w:r>
    </w:p>
    <w:p w:rsidR="00221589" w:rsidRPr="00D86092" w:rsidRDefault="00221589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 NADZOR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221589">
        <w:rPr>
          <w:rFonts w:ascii="Arial" w:hAnsi="Arial" w:cs="Arial"/>
          <w:sz w:val="22"/>
          <w:szCs w:val="22"/>
        </w:rPr>
        <w:t>19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Nadzor nad sprovođenjem ove odluke vrši </w:t>
      </w:r>
      <w:r w:rsidR="00240927">
        <w:rPr>
          <w:rFonts w:ascii="Arial" w:hAnsi="Arial" w:cs="Arial"/>
        </w:rPr>
        <w:t>predsjednik Opštine</w:t>
      </w:r>
      <w:r w:rsidRPr="00D86092">
        <w:rPr>
          <w:rFonts w:ascii="Arial" w:hAnsi="Arial" w:cs="Arial"/>
        </w:rPr>
        <w:t>.</w:t>
      </w:r>
    </w:p>
    <w:p w:rsidR="00240927" w:rsidRDefault="00240927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VI PRELAZNA I ZAVRŠNA ODREDBA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2</w:t>
      </w:r>
      <w:r w:rsidR="00221589">
        <w:rPr>
          <w:rFonts w:ascii="Arial" w:hAnsi="Arial" w:cs="Arial"/>
          <w:sz w:val="22"/>
          <w:szCs w:val="22"/>
        </w:rPr>
        <w:t>0</w:t>
      </w:r>
    </w:p>
    <w:p w:rsidR="00412601" w:rsidRDefault="00412601" w:rsidP="009B7214">
      <w:pPr>
        <w:pStyle w:val="T30X"/>
        <w:ind w:firstLine="0"/>
        <w:rPr>
          <w:rFonts w:ascii="Arial" w:hAnsi="Arial" w:cs="Arial"/>
          <w:color w:val="auto"/>
        </w:rPr>
      </w:pPr>
      <w:r w:rsidRPr="00D86092">
        <w:rPr>
          <w:rFonts w:ascii="Arial" w:hAnsi="Arial" w:cs="Arial"/>
        </w:rPr>
        <w:t xml:space="preserve">Stupanjem na snagu ove odluke prestaje da važi Odluka o učešću lokalnog stanovništva u vršenju javnih poslova </w:t>
      </w:r>
      <w:r w:rsidRPr="00FA3902">
        <w:rPr>
          <w:rFonts w:ascii="Arial" w:hAnsi="Arial" w:cs="Arial"/>
          <w:color w:val="auto"/>
        </w:rPr>
        <w:t>("Službeni list</w:t>
      </w:r>
      <w:r w:rsidR="005903A8">
        <w:rPr>
          <w:rFonts w:ascii="Arial" w:hAnsi="Arial" w:cs="Arial"/>
          <w:color w:val="auto"/>
        </w:rPr>
        <w:t xml:space="preserve"> RCG - opštinski propisi", br. </w:t>
      </w:r>
      <w:r w:rsidRPr="00FA3902">
        <w:rPr>
          <w:rFonts w:ascii="Arial" w:hAnsi="Arial" w:cs="Arial"/>
          <w:color w:val="auto"/>
        </w:rPr>
        <w:t>33/05</w:t>
      </w:r>
      <w:r>
        <w:rPr>
          <w:rFonts w:ascii="Arial" w:hAnsi="Arial" w:cs="Arial"/>
          <w:color w:val="auto"/>
        </w:rPr>
        <w:t xml:space="preserve"> i</w:t>
      </w:r>
      <w:r w:rsidRPr="00FA3902">
        <w:rPr>
          <w:rFonts w:ascii="Arial" w:hAnsi="Arial" w:cs="Arial"/>
          <w:color w:val="auto"/>
        </w:rPr>
        <w:t xml:space="preserve"> Službeni list Crne </w:t>
      </w:r>
      <w:r w:rsidR="005903A8">
        <w:rPr>
          <w:rFonts w:ascii="Arial" w:hAnsi="Arial" w:cs="Arial"/>
          <w:color w:val="auto"/>
        </w:rPr>
        <w:t xml:space="preserve">Gore - opštinski propisi", br. </w:t>
      </w:r>
      <w:r w:rsidRPr="00FA3902">
        <w:rPr>
          <w:rFonts w:ascii="Arial" w:hAnsi="Arial" w:cs="Arial"/>
          <w:color w:val="auto"/>
        </w:rPr>
        <w:t>27/12)</w:t>
      </w:r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FA3902" w:rsidRDefault="00412601" w:rsidP="00412601">
      <w:pPr>
        <w:pStyle w:val="T30X"/>
        <w:jc w:val="center"/>
        <w:rPr>
          <w:rFonts w:ascii="Arial" w:hAnsi="Arial" w:cs="Arial"/>
          <w:b/>
        </w:rPr>
      </w:pPr>
      <w:r w:rsidRPr="00FA3902">
        <w:rPr>
          <w:rFonts w:ascii="Arial" w:hAnsi="Arial" w:cs="Arial"/>
          <w:b/>
        </w:rPr>
        <w:t>Član 2</w:t>
      </w:r>
      <w:r w:rsidR="00221589">
        <w:rPr>
          <w:rFonts w:ascii="Arial" w:hAnsi="Arial" w:cs="Arial"/>
          <w:b/>
        </w:rPr>
        <w:t>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Ova odluka stupa na snagu osmog dana od dana objavljivanja u "Službenom listu Crne Gore - Opštinski propisi".</w:t>
      </w:r>
    </w:p>
    <w:p w:rsidR="00B52AB1" w:rsidRDefault="00B52AB1" w:rsidP="009B7214">
      <w:pPr>
        <w:pStyle w:val="T30X"/>
        <w:ind w:firstLine="0"/>
        <w:rPr>
          <w:rFonts w:ascii="Arial" w:hAnsi="Arial" w:cs="Arial"/>
        </w:rPr>
      </w:pPr>
    </w:p>
    <w:p w:rsidR="00B52AB1" w:rsidRDefault="00B52AB1" w:rsidP="009B7214">
      <w:pPr>
        <w:pStyle w:val="T30X"/>
        <w:ind w:firstLine="0"/>
        <w:rPr>
          <w:rFonts w:ascii="Arial" w:hAnsi="Arial" w:cs="Arial"/>
        </w:rPr>
      </w:pPr>
    </w:p>
    <w:p w:rsidR="00412601" w:rsidRDefault="00412601" w:rsidP="00412601">
      <w:pPr>
        <w:pStyle w:val="N01Z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2601" w:rsidRPr="00240927" w:rsidRDefault="00412601" w:rsidP="00311233">
      <w:pPr>
        <w:pStyle w:val="N01Z"/>
        <w:spacing w:after="0"/>
        <w:jc w:val="left"/>
        <w:rPr>
          <w:rFonts w:ascii="Arial" w:hAnsi="Arial" w:cs="Arial"/>
          <w:color w:val="auto"/>
          <w:sz w:val="22"/>
          <w:szCs w:val="22"/>
        </w:rPr>
      </w:pPr>
      <w:r w:rsidRPr="00240927">
        <w:rPr>
          <w:rFonts w:ascii="Arial" w:hAnsi="Arial" w:cs="Arial"/>
          <w:color w:val="auto"/>
          <w:sz w:val="22"/>
          <w:szCs w:val="22"/>
        </w:rPr>
        <w:t>Broj: 030-</w:t>
      </w:r>
      <w:r w:rsidR="00311233">
        <w:rPr>
          <w:rFonts w:ascii="Arial" w:hAnsi="Arial" w:cs="Arial"/>
          <w:color w:val="auto"/>
          <w:sz w:val="22"/>
          <w:szCs w:val="22"/>
        </w:rPr>
        <w:t>016/21-315</w:t>
      </w:r>
    </w:p>
    <w:p w:rsidR="00872EA5" w:rsidRPr="00240927" w:rsidRDefault="00412601" w:rsidP="00311233">
      <w:pPr>
        <w:pStyle w:val="N01Z"/>
        <w:spacing w:after="0"/>
        <w:jc w:val="left"/>
        <w:rPr>
          <w:rFonts w:ascii="Arial" w:hAnsi="Arial" w:cs="Arial"/>
          <w:color w:val="auto"/>
          <w:sz w:val="22"/>
          <w:szCs w:val="22"/>
        </w:rPr>
      </w:pPr>
      <w:r w:rsidRPr="00240927">
        <w:rPr>
          <w:rFonts w:ascii="Arial" w:hAnsi="Arial" w:cs="Arial"/>
          <w:color w:val="auto"/>
          <w:sz w:val="22"/>
          <w:szCs w:val="22"/>
        </w:rPr>
        <w:t>Bar,</w:t>
      </w:r>
      <w:r w:rsidR="00311233">
        <w:rPr>
          <w:rFonts w:ascii="Arial" w:hAnsi="Arial" w:cs="Arial"/>
          <w:color w:val="auto"/>
          <w:sz w:val="22"/>
          <w:szCs w:val="22"/>
        </w:rPr>
        <w:t xml:space="preserve"> 08.07.</w:t>
      </w:r>
      <w:r w:rsidRPr="00240927">
        <w:rPr>
          <w:rFonts w:ascii="Arial" w:hAnsi="Arial" w:cs="Arial"/>
          <w:color w:val="auto"/>
          <w:sz w:val="22"/>
          <w:szCs w:val="22"/>
        </w:rPr>
        <w:t xml:space="preserve">2021. </w:t>
      </w:r>
      <w:r w:rsidR="00872EA5">
        <w:rPr>
          <w:rFonts w:ascii="Arial" w:hAnsi="Arial" w:cs="Arial"/>
          <w:color w:val="auto"/>
          <w:sz w:val="22"/>
          <w:szCs w:val="22"/>
        </w:rPr>
        <w:t>g</w:t>
      </w:r>
      <w:r w:rsidRPr="00240927">
        <w:rPr>
          <w:rFonts w:ascii="Arial" w:hAnsi="Arial" w:cs="Arial"/>
          <w:color w:val="auto"/>
          <w:sz w:val="22"/>
          <w:szCs w:val="22"/>
        </w:rPr>
        <w:t>odine</w:t>
      </w:r>
      <w:r w:rsidR="00872EA5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="0078680A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311233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SKUPŠTINA OPŠTINE BAR</w:t>
      </w:r>
    </w:p>
    <w:p w:rsidR="00872EA5" w:rsidRPr="00240927" w:rsidRDefault="0078680A" w:rsidP="00311233">
      <w:pPr>
        <w:pStyle w:val="N01Z"/>
        <w:spacing w:after="0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Predsjednica,</w:t>
      </w:r>
    </w:p>
    <w:p w:rsidR="00412601" w:rsidRPr="00240927" w:rsidRDefault="00412601" w:rsidP="00311233">
      <w:pPr>
        <w:pStyle w:val="N01Z"/>
        <w:spacing w:after="0"/>
        <w:jc w:val="left"/>
        <w:rPr>
          <w:rFonts w:ascii="Arial" w:hAnsi="Arial" w:cs="Arial"/>
          <w:color w:val="auto"/>
          <w:sz w:val="22"/>
          <w:szCs w:val="22"/>
        </w:rPr>
      </w:pPr>
    </w:p>
    <w:p w:rsidR="00412601" w:rsidRPr="00240927" w:rsidRDefault="0078680A" w:rsidP="00311233">
      <w:pPr>
        <w:pStyle w:val="N01Z"/>
        <w:spacing w:after="0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</w:t>
      </w:r>
      <w:r w:rsidR="00311233">
        <w:rPr>
          <w:rFonts w:ascii="Arial" w:hAnsi="Arial" w:cs="Arial"/>
          <w:color w:val="auto"/>
          <w:sz w:val="22"/>
          <w:szCs w:val="22"/>
        </w:rPr>
        <w:t>Milena Božović</w:t>
      </w:r>
      <w:r w:rsidR="00A6378D">
        <w:rPr>
          <w:rFonts w:ascii="Arial" w:hAnsi="Arial" w:cs="Arial"/>
          <w:color w:val="auto"/>
          <w:sz w:val="22"/>
          <w:szCs w:val="22"/>
        </w:rPr>
        <w:t xml:space="preserve"> s.r.</w:t>
      </w:r>
      <w:bookmarkStart w:id="0" w:name="_GoBack"/>
      <w:bookmarkEnd w:id="0"/>
    </w:p>
    <w:p w:rsidR="00AA7580" w:rsidRDefault="00AA7580" w:rsidP="00412601">
      <w:pPr>
        <w:rPr>
          <w:color w:val="auto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9B39C8">
      <w:pPr>
        <w:rPr>
          <w:rFonts w:ascii="Arial" w:hAnsi="Arial" w:cs="Arial"/>
          <w:b/>
          <w:i/>
          <w:color w:val="auto"/>
          <w:sz w:val="22"/>
          <w:szCs w:val="22"/>
        </w:rPr>
      </w:pPr>
    </w:p>
    <w:sectPr w:rsidR="00221589" w:rsidSect="00B52A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F2"/>
    <w:multiLevelType w:val="hybridMultilevel"/>
    <w:tmpl w:val="E7E6195E"/>
    <w:lvl w:ilvl="0" w:tplc="68306B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1"/>
    <w:rsid w:val="0004453F"/>
    <w:rsid w:val="00076D1C"/>
    <w:rsid w:val="000F30EC"/>
    <w:rsid w:val="00176C2B"/>
    <w:rsid w:val="00185850"/>
    <w:rsid w:val="001F5B9E"/>
    <w:rsid w:val="00214DA8"/>
    <w:rsid w:val="00221589"/>
    <w:rsid w:val="00240927"/>
    <w:rsid w:val="00241DB1"/>
    <w:rsid w:val="00267C26"/>
    <w:rsid w:val="002A1C81"/>
    <w:rsid w:val="002A6DC1"/>
    <w:rsid w:val="002C1F1F"/>
    <w:rsid w:val="002C524A"/>
    <w:rsid w:val="00311233"/>
    <w:rsid w:val="0034246E"/>
    <w:rsid w:val="00347720"/>
    <w:rsid w:val="003572C5"/>
    <w:rsid w:val="003A18A5"/>
    <w:rsid w:val="00407DB2"/>
    <w:rsid w:val="00412601"/>
    <w:rsid w:val="004139F3"/>
    <w:rsid w:val="0043365C"/>
    <w:rsid w:val="00451F04"/>
    <w:rsid w:val="00457459"/>
    <w:rsid w:val="00514369"/>
    <w:rsid w:val="0051496E"/>
    <w:rsid w:val="0058684E"/>
    <w:rsid w:val="005903A8"/>
    <w:rsid w:val="00592B4A"/>
    <w:rsid w:val="005C3EAC"/>
    <w:rsid w:val="005E4D46"/>
    <w:rsid w:val="005F7003"/>
    <w:rsid w:val="005F7802"/>
    <w:rsid w:val="006545DD"/>
    <w:rsid w:val="006616EE"/>
    <w:rsid w:val="00671BF7"/>
    <w:rsid w:val="0071589D"/>
    <w:rsid w:val="00727B0F"/>
    <w:rsid w:val="0074788B"/>
    <w:rsid w:val="007834D3"/>
    <w:rsid w:val="0078680A"/>
    <w:rsid w:val="007E06F9"/>
    <w:rsid w:val="0080575E"/>
    <w:rsid w:val="00820773"/>
    <w:rsid w:val="00872EA5"/>
    <w:rsid w:val="008D7DB6"/>
    <w:rsid w:val="008F3BE6"/>
    <w:rsid w:val="008F58C8"/>
    <w:rsid w:val="00901232"/>
    <w:rsid w:val="00902423"/>
    <w:rsid w:val="00920EC1"/>
    <w:rsid w:val="00936C53"/>
    <w:rsid w:val="00936FA3"/>
    <w:rsid w:val="00944525"/>
    <w:rsid w:val="00947A6A"/>
    <w:rsid w:val="009535EA"/>
    <w:rsid w:val="00992114"/>
    <w:rsid w:val="009B39C8"/>
    <w:rsid w:val="009B7214"/>
    <w:rsid w:val="009C5FC3"/>
    <w:rsid w:val="009C7043"/>
    <w:rsid w:val="00A56FF3"/>
    <w:rsid w:val="00A6378D"/>
    <w:rsid w:val="00A825E3"/>
    <w:rsid w:val="00A92A2D"/>
    <w:rsid w:val="00AA7580"/>
    <w:rsid w:val="00AD38DE"/>
    <w:rsid w:val="00B157A7"/>
    <w:rsid w:val="00B40A54"/>
    <w:rsid w:val="00B432D0"/>
    <w:rsid w:val="00B52AB1"/>
    <w:rsid w:val="00B579C5"/>
    <w:rsid w:val="00BA6C3C"/>
    <w:rsid w:val="00C060F8"/>
    <w:rsid w:val="00C30DF7"/>
    <w:rsid w:val="00C5064A"/>
    <w:rsid w:val="00CD676B"/>
    <w:rsid w:val="00D563C4"/>
    <w:rsid w:val="00D94FE4"/>
    <w:rsid w:val="00DD4491"/>
    <w:rsid w:val="00DD62E1"/>
    <w:rsid w:val="00E0663F"/>
    <w:rsid w:val="00E4184D"/>
    <w:rsid w:val="00E45B8D"/>
    <w:rsid w:val="00EF08CB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BAEA-F298-4DF7-872C-375AA319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Aleksandra Grabez</cp:lastModifiedBy>
  <cp:revision>11</cp:revision>
  <cp:lastPrinted>2021-05-25T06:49:00Z</cp:lastPrinted>
  <dcterms:created xsi:type="dcterms:W3CDTF">2021-05-25T05:56:00Z</dcterms:created>
  <dcterms:modified xsi:type="dcterms:W3CDTF">2021-07-09T10:23:00Z</dcterms:modified>
</cp:coreProperties>
</file>